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line="600" w:lineRule="exact"/>
        <w:ind w:firstLine="0" w:firstLineChars="0"/>
        <w:rPr>
          <w:rFonts w:hint="eastAsia" w:ascii="方正黑体_GBK" w:hAnsi="方正仿宋_GBK" w:eastAsia="方正黑体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</w:t>
      </w: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  <w:lang w:val="en-US" w:eastAsia="zh-CN"/>
        </w:rPr>
        <w:t>1</w:t>
      </w:r>
    </w:p>
    <w:p>
      <w:pPr>
        <w:spacing w:before="0" w:line="600" w:lineRule="exact"/>
        <w:ind w:firstLine="0" w:firstLineChars="0"/>
        <w:rPr>
          <w:rFonts w:hint="eastAsia" w:ascii="方正黑体_GBK" w:hAnsi="方正仿宋_GBK" w:eastAsia="方正黑体_GBK" w:cs="方正仿宋_GBK"/>
          <w:color w:val="000000"/>
          <w:sz w:val="32"/>
          <w:szCs w:val="32"/>
          <w:lang w:val="en-US" w:eastAsia="zh-CN"/>
        </w:rPr>
      </w:pPr>
    </w:p>
    <w:p>
      <w:pPr>
        <w:spacing w:before="0" w:line="600" w:lineRule="exact"/>
        <w:jc w:val="center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养老机构等级评定申请书</w:t>
      </w:r>
    </w:p>
    <w:p>
      <w:pPr>
        <w:spacing w:before="0" w:line="600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before="0"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根据《养老机构等级划分与评定》</w:t>
      </w:r>
      <w:r>
        <w:rPr>
          <w:rFonts w:eastAsia="仿宋_GB2312"/>
          <w:color w:val="000000"/>
          <w:spacing w:val="0"/>
          <w:sz w:val="32"/>
          <w:szCs w:val="32"/>
        </w:rPr>
        <w:t>（GB/T37276-2018）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 xml:space="preserve">，本养老机构申请评定为（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）级养老机构。</w:t>
      </w:r>
    </w:p>
    <w:p>
      <w:pPr>
        <w:spacing w:before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本养老机构明确并承诺：</w:t>
      </w:r>
    </w:p>
    <w:p>
      <w:pPr>
        <w:spacing w:before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已按照《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海南省养老机构等级评定工作实施细则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》进行了自评，申请资料表格中的各项数据客观真实。</w:t>
      </w:r>
    </w:p>
    <w:p>
      <w:pPr>
        <w:spacing w:before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同意按照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养老机构等级评定委员会的决定，确定或改变本养老机构的等级。</w:t>
      </w:r>
    </w:p>
    <w:p>
      <w:pPr>
        <w:spacing w:before="0"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before="0"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before="0" w:line="600" w:lineRule="exact"/>
        <w:ind w:firstLine="5760" w:firstLineChars="18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法定代表人：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spacing w:before="0" w:line="600" w:lineRule="exact"/>
        <w:ind w:firstLine="5760" w:firstLineChars="18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养老机构盖章</w:t>
      </w:r>
    </w:p>
    <w:p>
      <w:pPr>
        <w:spacing w:before="0" w:line="600" w:lineRule="exact"/>
        <w:ind w:firstLine="4160" w:firstLineChars="13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年   月   日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2020-08-09T04:30:00Z</dcterms:created>
  <dc:creator>TANG Fan</dc:creator>
  <cp:lastModifiedBy>未定义</cp:lastModifiedBy>
  <cp:lastPrinted>2021-06-21T02:05:51Z</cp:lastPrinted>
  <dcterms:modified xsi:type="dcterms:W3CDTF">2021-06-21T02:05:53Z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