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老年助餐服务食品安全工作</w:t>
      </w:r>
      <w:r>
        <w:rPr>
          <w:rFonts w:hint="eastAsia" w:ascii="方正小标宋_GBK" w:hAnsi="方正小标宋_GBK" w:eastAsia="方正小标宋_GBK" w:cs="方正小标宋_GBK"/>
          <w:b w:val="0"/>
          <w:bCs w:val="0"/>
          <w:sz w:val="44"/>
          <w:szCs w:val="44"/>
          <w:lang w:eastAsia="zh-CN"/>
        </w:rPr>
        <w:t>指引</w:t>
      </w:r>
    </w:p>
    <w:p>
      <w:pPr>
        <w:pStyle w:val="2"/>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（征求意见稿）</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一、老年助餐服务</w:t>
      </w:r>
      <w:r>
        <w:rPr>
          <w:rFonts w:hint="eastAsia" w:ascii="方正黑体_GBK" w:hAnsi="方正黑体_GBK" w:eastAsia="方正黑体_GBK" w:cs="方正黑体_GBK"/>
          <w:sz w:val="32"/>
          <w:szCs w:val="32"/>
          <w:lang w:eastAsia="zh-CN"/>
        </w:rPr>
        <w:t>食品安全</w:t>
      </w:r>
      <w:r>
        <w:rPr>
          <w:rFonts w:hint="eastAsia" w:ascii="方正黑体_GBK" w:hAnsi="方正黑体_GBK" w:eastAsia="方正黑体_GBK" w:cs="方正黑体_GBK"/>
          <w:sz w:val="32"/>
          <w:szCs w:val="32"/>
        </w:rPr>
        <w:t>基本要求</w:t>
      </w:r>
    </w:p>
    <w:p>
      <w:pPr>
        <w:ind w:firstLine="640" w:firstLineChars="200"/>
        <w:rPr>
          <w:rFonts w:hint="eastAsia" w:ascii="华文楷体" w:hAnsi="华文楷体" w:eastAsia="华文楷体" w:cs="华文楷体"/>
          <w:sz w:val="32"/>
          <w:szCs w:val="32"/>
        </w:rPr>
      </w:pPr>
      <w:r>
        <w:rPr>
          <w:rFonts w:hint="eastAsia" w:ascii="CESI仿宋-GB2312" w:hAnsi="CESI仿宋-GB2312" w:eastAsia="CESI仿宋-GB2312" w:cs="CESI仿宋-GB2312"/>
          <w:sz w:val="32"/>
          <w:szCs w:val="32"/>
        </w:rPr>
        <w:t>老年助餐服务食品安全</w:t>
      </w:r>
      <w:r>
        <w:rPr>
          <w:rFonts w:hint="eastAsia" w:ascii="CESI仿宋-GB2312" w:hAnsi="CESI仿宋-GB2312" w:eastAsia="CESI仿宋-GB2312" w:cs="CESI仿宋-GB2312"/>
          <w:sz w:val="32"/>
          <w:szCs w:val="32"/>
          <w:lang w:eastAsia="zh-CN"/>
        </w:rPr>
        <w:t>应当</w:t>
      </w:r>
      <w:r>
        <w:rPr>
          <w:rFonts w:hint="eastAsia" w:ascii="CESI仿宋-GB2312" w:hAnsi="CESI仿宋-GB2312" w:eastAsia="CESI仿宋-GB2312" w:cs="CESI仿宋-GB2312"/>
          <w:sz w:val="32"/>
          <w:szCs w:val="32"/>
        </w:rPr>
        <w:t>符合《中华人民共和国食品安全法》及其实施条例等法律法规要求。</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（一）老年助餐服务机构</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1</w:t>
      </w:r>
      <w:r>
        <w:rPr>
          <w:rFonts w:hint="eastAsia" w:ascii="CESI仿宋-GB13000" w:hAnsi="CESI仿宋-GB13000" w:eastAsia="CESI仿宋-GB13000" w:cs="CESI仿宋-GB13000"/>
          <w:sz w:val="32"/>
          <w:szCs w:val="32"/>
          <w:lang w:val="en-US" w:eastAsia="zh-CN"/>
        </w:rPr>
        <w:t>.</w:t>
      </w:r>
      <w:r>
        <w:rPr>
          <w:rFonts w:hint="eastAsia" w:ascii="CESI仿宋-GB13000" w:hAnsi="CESI仿宋-GB13000" w:eastAsia="CESI仿宋-GB13000" w:cs="CESI仿宋-GB13000"/>
          <w:sz w:val="32"/>
          <w:szCs w:val="32"/>
        </w:rPr>
        <w:t>膳食加工。应取得相应的《食品经营许可证》；食品原料及加工制作应符合《餐饮服务食品安全操作规范》等相关法规的有关要求。</w:t>
      </w:r>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2</w:t>
      </w:r>
      <w:r>
        <w:rPr>
          <w:rFonts w:hint="eastAsia" w:ascii="CESI仿宋-GB13000" w:hAnsi="CESI仿宋-GB13000" w:eastAsia="CESI仿宋-GB13000" w:cs="CESI仿宋-GB13000"/>
          <w:sz w:val="32"/>
          <w:szCs w:val="32"/>
          <w:lang w:val="en-US" w:eastAsia="zh-CN"/>
        </w:rPr>
        <w:t>.</w:t>
      </w:r>
      <w:r>
        <w:rPr>
          <w:rFonts w:hint="eastAsia" w:ascii="CESI仿宋-GB13000" w:hAnsi="CESI仿宋-GB13000" w:eastAsia="CESI仿宋-GB13000" w:cs="CESI仿宋-GB13000"/>
          <w:sz w:val="32"/>
          <w:szCs w:val="32"/>
        </w:rPr>
        <w:t>场所要求。应分类设置粗加工区、烹饪区、备餐间或备餐区、餐用具清洗消毒区等区域，按照原料进入、原料加工制作、半成品加工制作、成品供应的流程合理布局”。</w:t>
      </w:r>
    </w:p>
    <w:p>
      <w:pPr>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3</w:t>
      </w:r>
      <w:r>
        <w:rPr>
          <w:rFonts w:hint="eastAsia" w:ascii="CESI仿宋-GB13000" w:hAnsi="CESI仿宋-GB13000" w:eastAsia="CESI仿宋-GB13000" w:cs="CESI仿宋-GB13000"/>
          <w:sz w:val="32"/>
          <w:szCs w:val="32"/>
          <w:lang w:val="en-US" w:eastAsia="zh-CN"/>
        </w:rPr>
        <w:t>.</w:t>
      </w:r>
      <w:r>
        <w:rPr>
          <w:rFonts w:hint="eastAsia" w:ascii="CESI仿宋-GB13000" w:hAnsi="CESI仿宋-GB13000" w:eastAsia="CESI仿宋-GB13000" w:cs="CESI仿宋-GB13000"/>
          <w:sz w:val="32"/>
          <w:szCs w:val="32"/>
        </w:rPr>
        <w:t>膳食外送。应配备膳食加热、保温（如保温箱）等</w:t>
      </w:r>
      <w:r>
        <w:rPr>
          <w:rFonts w:hint="eastAsia" w:ascii="CESI仿宋-GB13000" w:hAnsi="CESI仿宋-GB13000" w:eastAsia="CESI仿宋-GB13000" w:cs="CESI仿宋-GB13000"/>
          <w:sz w:val="32"/>
          <w:szCs w:val="32"/>
          <w:lang w:eastAsia="zh-CN"/>
        </w:rPr>
        <w:t>设备</w:t>
      </w:r>
      <w:r>
        <w:rPr>
          <w:rFonts w:hint="eastAsia" w:ascii="CESI仿宋-GB13000" w:hAnsi="CESI仿宋-GB13000" w:eastAsia="CESI仿宋-GB13000" w:cs="CESI仿宋-GB13000"/>
          <w:sz w:val="32"/>
          <w:szCs w:val="32"/>
        </w:rPr>
        <w:t>及其存放、清洗</w:t>
      </w:r>
      <w:r>
        <w:rPr>
          <w:rFonts w:hint="eastAsia" w:ascii="CESI仿宋-GB13000" w:hAnsi="CESI仿宋-GB13000" w:eastAsia="CESI仿宋-GB13000" w:cs="CESI仿宋-GB13000"/>
          <w:sz w:val="32"/>
          <w:szCs w:val="32"/>
          <w:lang w:eastAsia="zh-CN"/>
        </w:rPr>
        <w:t>、消毒</w:t>
      </w:r>
      <w:r>
        <w:rPr>
          <w:rFonts w:hint="eastAsia" w:ascii="CESI仿宋-GB13000" w:hAnsi="CESI仿宋-GB13000" w:eastAsia="CESI仿宋-GB13000" w:cs="CESI仿宋-GB13000"/>
          <w:sz w:val="32"/>
          <w:szCs w:val="32"/>
        </w:rPr>
        <w:t>场所和设施；应配备膳食留样冰箱，做好食品留样。每餐次外送膳食数量超过50人份的，应设置与供应数量相适应、面积不小于10平方米的分装专间或专用场所；</w:t>
      </w:r>
      <w:r>
        <w:rPr>
          <w:rFonts w:hint="eastAsia" w:ascii="CESI仿宋-GB13000" w:hAnsi="CESI仿宋-GB13000" w:eastAsia="CESI仿宋-GB13000" w:cs="CESI仿宋-GB13000"/>
          <w:sz w:val="32"/>
          <w:szCs w:val="32"/>
          <w:lang w:eastAsia="zh-CN"/>
        </w:rPr>
        <w:t>应</w:t>
      </w:r>
      <w:r>
        <w:rPr>
          <w:rFonts w:hint="eastAsia" w:ascii="CESI仿宋-GB13000" w:hAnsi="CESI仿宋-GB13000" w:eastAsia="CESI仿宋-GB13000" w:cs="CESI仿宋-GB13000"/>
          <w:sz w:val="32"/>
          <w:szCs w:val="32"/>
        </w:rPr>
        <w:t>配备餐具、接触膳食的工用具和容器的热力消毒设备（如洗碗机、蒸箱、红外消毒柜等）；应在烹饪、分装、餐具和工用具清洗消毒、就餐等关键区域设置视频监控设施。膳食制作后应尽快送达，送餐时限应符合《餐饮服务食品安全操作规范》有关要求，确保餐食安全。</w:t>
      </w:r>
    </w:p>
    <w:p>
      <w:pPr>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4．最近3年内无食品安全重大违法记录。</w:t>
      </w:r>
    </w:p>
    <w:p>
      <w:pPr>
        <w:ind w:firstLine="640" w:firstLineChars="200"/>
        <w:rPr>
          <w:rFonts w:hint="eastAsia" w:ascii="CESI仿宋-GB13000" w:hAnsi="CESI仿宋-GB13000" w:eastAsia="CESI仿宋-GB13000" w:cs="CESI仿宋-GB13000"/>
          <w:sz w:val="32"/>
          <w:szCs w:val="32"/>
          <w:lang w:eastAsia="zh-CN"/>
        </w:rPr>
      </w:pPr>
      <w:r>
        <w:rPr>
          <w:rFonts w:hint="eastAsia" w:ascii="CESI仿宋-GB13000" w:hAnsi="CESI仿宋-GB13000" w:eastAsia="CESI仿宋-GB13000" w:cs="CESI仿宋-GB13000"/>
          <w:sz w:val="32"/>
          <w:szCs w:val="32"/>
        </w:rPr>
        <w:t>（二）老年助餐</w:t>
      </w:r>
      <w:r>
        <w:rPr>
          <w:rFonts w:hint="eastAsia" w:ascii="CESI仿宋-GB13000" w:hAnsi="CESI仿宋-GB13000" w:eastAsia="CESI仿宋-GB13000" w:cs="CESI仿宋-GB13000"/>
          <w:sz w:val="32"/>
          <w:szCs w:val="32"/>
          <w:lang w:eastAsia="zh-CN"/>
        </w:rPr>
        <w:t>服务设施</w:t>
      </w:r>
      <w:bookmarkStart w:id="0" w:name="_GoBack"/>
      <w:bookmarkEnd w:id="0"/>
    </w:p>
    <w:p>
      <w:pPr>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1</w:t>
      </w:r>
      <w:r>
        <w:rPr>
          <w:rFonts w:hint="eastAsia" w:ascii="CESI仿宋-GB13000" w:hAnsi="CESI仿宋-GB13000" w:eastAsia="CESI仿宋-GB13000" w:cs="CESI仿宋-GB13000"/>
          <w:sz w:val="32"/>
          <w:szCs w:val="32"/>
          <w:lang w:val="en-US" w:eastAsia="zh-CN"/>
        </w:rPr>
        <w:t>.</w:t>
      </w:r>
      <w:r>
        <w:rPr>
          <w:rFonts w:hint="eastAsia" w:ascii="CESI仿宋-GB13000" w:hAnsi="CESI仿宋-GB13000" w:eastAsia="CESI仿宋-GB13000" w:cs="CESI仿宋-GB13000"/>
          <w:sz w:val="32"/>
          <w:szCs w:val="32"/>
        </w:rPr>
        <w:t>信息记录。</w:t>
      </w:r>
      <w:r>
        <w:rPr>
          <w:rFonts w:hint="eastAsia" w:ascii="CESI仿宋-GB13000" w:hAnsi="CESI仿宋-GB13000" w:eastAsia="CESI仿宋-GB13000" w:cs="CESI仿宋-GB13000"/>
          <w:sz w:val="32"/>
          <w:szCs w:val="32"/>
          <w:lang w:eastAsia="zh-CN"/>
        </w:rPr>
        <w:t>民政部门</w:t>
      </w:r>
      <w:r>
        <w:rPr>
          <w:rFonts w:hint="eastAsia" w:ascii="CESI仿宋-GB13000" w:hAnsi="CESI仿宋-GB13000" w:eastAsia="CESI仿宋-GB13000" w:cs="CESI仿宋-GB13000"/>
          <w:sz w:val="32"/>
          <w:szCs w:val="32"/>
        </w:rPr>
        <w:t>要对承担</w:t>
      </w:r>
      <w:r>
        <w:rPr>
          <w:rFonts w:hint="eastAsia" w:ascii="CESI仿宋-GB13000" w:hAnsi="CESI仿宋-GB13000" w:eastAsia="CESI仿宋-GB13000" w:cs="CESI仿宋-GB13000"/>
          <w:sz w:val="32"/>
          <w:szCs w:val="32"/>
          <w:lang w:eastAsia="zh-CN"/>
        </w:rPr>
        <w:t>助</w:t>
      </w:r>
      <w:r>
        <w:rPr>
          <w:rFonts w:hint="eastAsia" w:ascii="CESI仿宋-GB13000" w:hAnsi="CESI仿宋-GB13000" w:eastAsia="CESI仿宋-GB13000" w:cs="CESI仿宋-GB13000"/>
          <w:sz w:val="32"/>
          <w:szCs w:val="32"/>
        </w:rPr>
        <w:t>供餐</w:t>
      </w:r>
      <w:r>
        <w:rPr>
          <w:rFonts w:hint="eastAsia" w:ascii="CESI仿宋-GB13000" w:hAnsi="CESI仿宋-GB13000" w:eastAsia="CESI仿宋-GB13000" w:cs="CESI仿宋-GB13000"/>
          <w:sz w:val="32"/>
          <w:szCs w:val="32"/>
          <w:lang w:eastAsia="zh-CN"/>
        </w:rPr>
        <w:t>的</w:t>
      </w:r>
      <w:r>
        <w:rPr>
          <w:rFonts w:hint="eastAsia" w:ascii="CESI仿宋-GB13000" w:hAnsi="CESI仿宋-GB13000" w:eastAsia="CESI仿宋-GB13000" w:cs="CESI仿宋-GB13000"/>
          <w:sz w:val="32"/>
          <w:szCs w:val="32"/>
        </w:rPr>
        <w:t>老年助餐</w:t>
      </w:r>
      <w:r>
        <w:rPr>
          <w:rFonts w:hint="eastAsia" w:ascii="CESI仿宋-GB13000" w:hAnsi="CESI仿宋-GB13000" w:eastAsia="CESI仿宋-GB13000" w:cs="CESI仿宋-GB13000"/>
          <w:sz w:val="32"/>
          <w:szCs w:val="32"/>
          <w:lang w:eastAsia="zh-CN"/>
        </w:rPr>
        <w:t>服务设施及其对应的</w:t>
      </w:r>
      <w:r>
        <w:rPr>
          <w:rFonts w:hint="eastAsia" w:ascii="CESI仿宋-GB13000" w:hAnsi="CESI仿宋-GB13000" w:eastAsia="CESI仿宋-GB13000" w:cs="CESI仿宋-GB13000"/>
          <w:sz w:val="32"/>
          <w:szCs w:val="32"/>
          <w:u w:val="none"/>
        </w:rPr>
        <w:t>老年助餐服务机构</w:t>
      </w:r>
      <w:r>
        <w:rPr>
          <w:rFonts w:hint="eastAsia" w:ascii="CESI仿宋-GB13000" w:hAnsi="CESI仿宋-GB13000" w:eastAsia="CESI仿宋-GB13000" w:cs="CESI仿宋-GB13000"/>
          <w:sz w:val="32"/>
          <w:szCs w:val="32"/>
        </w:rPr>
        <w:t>有关信息予以及时记录、核实并建立档案。</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场所要求。应设置冰箱（用于膳食留样和膳食存放）、微波炉、洗手水池。需在老年助餐</w:t>
      </w:r>
      <w:r>
        <w:rPr>
          <w:rFonts w:hint="eastAsia" w:ascii="CESI仿宋-GB2312" w:hAnsi="CESI仿宋-GB2312" w:eastAsia="CESI仿宋-GB2312" w:cs="CESI仿宋-GB2312"/>
          <w:sz w:val="32"/>
          <w:szCs w:val="32"/>
          <w:lang w:eastAsia="zh-CN"/>
        </w:rPr>
        <w:t>服务设施</w:t>
      </w:r>
      <w:r>
        <w:rPr>
          <w:rFonts w:hint="eastAsia" w:ascii="CESI仿宋-GB2312" w:hAnsi="CESI仿宋-GB2312" w:eastAsia="CESI仿宋-GB2312" w:cs="CESI仿宋-GB2312"/>
          <w:sz w:val="32"/>
          <w:szCs w:val="32"/>
        </w:rPr>
        <w:t>分装膳食的，</w:t>
      </w:r>
      <w:r>
        <w:rPr>
          <w:rFonts w:hint="eastAsia" w:ascii="CESI仿宋-GB2312" w:hAnsi="CESI仿宋-GB2312" w:eastAsia="CESI仿宋-GB2312" w:cs="CESI仿宋-GB2312"/>
          <w:sz w:val="32"/>
          <w:szCs w:val="32"/>
          <w:lang w:eastAsia="zh-CN"/>
        </w:rPr>
        <w:t>应</w:t>
      </w:r>
      <w:r>
        <w:rPr>
          <w:rFonts w:hint="eastAsia" w:ascii="CESI仿宋-GB2312" w:hAnsi="CESI仿宋-GB2312" w:eastAsia="CESI仿宋-GB2312" w:cs="CESI仿宋-GB2312"/>
          <w:sz w:val="32"/>
          <w:szCs w:val="32"/>
        </w:rPr>
        <w:t>设置膳食加热设施（如水浴操作台）和分装工用具、容器的清洗水池和热力消毒设备及</w:t>
      </w:r>
      <w:r>
        <w:rPr>
          <w:rFonts w:hint="eastAsia" w:ascii="CESI仿宋-GB2312" w:hAnsi="CESI仿宋-GB2312" w:eastAsia="CESI仿宋-GB2312" w:cs="CESI仿宋-GB2312"/>
          <w:sz w:val="32"/>
          <w:szCs w:val="32"/>
          <w:lang w:eastAsia="zh-CN"/>
        </w:rPr>
        <w:t>传染病</w:t>
      </w:r>
      <w:r>
        <w:rPr>
          <w:rFonts w:hint="eastAsia" w:ascii="CESI仿宋-GB2312" w:hAnsi="CESI仿宋-GB2312" w:eastAsia="CESI仿宋-GB2312" w:cs="CESI仿宋-GB2312"/>
          <w:sz w:val="32"/>
          <w:szCs w:val="32"/>
        </w:rPr>
        <w:t>防控相关设施、制度。</w:t>
      </w:r>
    </w:p>
    <w:p>
      <w:pPr>
        <w:ind w:firstLine="640" w:firstLineChars="200"/>
        <w:rPr>
          <w:rFonts w:hint="eastAsia" w:ascii="CESI仿宋-GB2312" w:hAnsi="CESI仿宋-GB2312" w:eastAsia="CESI仿宋-GB2312" w:cs="CESI仿宋-GB2312"/>
          <w:sz w:val="32"/>
          <w:szCs w:val="32"/>
        </w:rPr>
      </w:pPr>
      <w:r>
        <w:rPr>
          <w:rFonts w:hint="eastAsia" w:ascii="方正黑体_GBK" w:hAnsi="方正黑体_GBK" w:eastAsia="方正黑体_GBK" w:cs="方正黑体_GBK"/>
          <w:sz w:val="32"/>
          <w:szCs w:val="32"/>
        </w:rPr>
        <w:t>二、食品安全自身管理要求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（一）老年助餐服务机构应按照《中华人民共和国食品安全法》等规定，建立健全和严格落实食品安全管理制度，开展食品日常安全自身管理，按规定做好重点环节的记录。</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（二）老年助餐</w:t>
      </w:r>
      <w:r>
        <w:rPr>
          <w:rFonts w:hint="eastAsia" w:ascii="CESI仿宋-GB2312" w:hAnsi="CESI仿宋-GB2312" w:eastAsia="CESI仿宋-GB2312" w:cs="CESI仿宋-GB2312"/>
          <w:sz w:val="32"/>
          <w:szCs w:val="32"/>
          <w:lang w:eastAsia="zh-CN"/>
        </w:rPr>
        <w:t>服务机构</w:t>
      </w:r>
      <w:r>
        <w:rPr>
          <w:rFonts w:hint="eastAsia" w:ascii="CESI仿宋-GB2312" w:hAnsi="CESI仿宋-GB2312" w:eastAsia="CESI仿宋-GB2312" w:cs="CESI仿宋-GB2312"/>
          <w:sz w:val="32"/>
          <w:szCs w:val="32"/>
        </w:rPr>
        <w:t>应依法配备专职或兼职的食品安全管理人员，老年助餐</w:t>
      </w:r>
      <w:r>
        <w:rPr>
          <w:rFonts w:hint="eastAsia" w:ascii="CESI仿宋-GB2312" w:hAnsi="CESI仿宋-GB2312" w:eastAsia="CESI仿宋-GB2312" w:cs="CESI仿宋-GB2312"/>
          <w:sz w:val="32"/>
          <w:szCs w:val="32"/>
          <w:lang w:eastAsia="zh-CN"/>
        </w:rPr>
        <w:t>服务设施</w:t>
      </w:r>
      <w:r>
        <w:rPr>
          <w:rFonts w:hint="eastAsia" w:ascii="CESI仿宋-GB2312" w:hAnsi="CESI仿宋-GB2312" w:eastAsia="CESI仿宋-GB2312" w:cs="CESI仿宋-GB2312"/>
          <w:sz w:val="32"/>
          <w:szCs w:val="32"/>
        </w:rPr>
        <w:t>宜配备兼职食品安全管理人员。</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老年助餐服务机构应按照规定，自行组织或者委托社会培训机构，对本单位从业人员进行上岗前和在岗期间的食品安全知识培训，并建立培训档案。从业人员还应持有预防性健康检查证明等从事饮食行业所需的健康证明。</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老年助餐服务机构应制定食品安全事故应急处置方案，并定期对本单位食品安全状况和各项食品安全防范措施的落实情况进行检查评价。生产经营条件发生变化，不再符合食品安全要求的，应当立即采取整改措施，及时消除事故隐患；发生食品安全事故潜在风险的，应当立即停止食品供餐，并依法向有关部门报告。</w:t>
      </w:r>
    </w:p>
    <w:p>
      <w:pPr>
        <w:ind w:firstLine="640" w:firstLineChars="200"/>
        <w:rPr>
          <w:rFonts w:hint="eastAsia" w:ascii="CESI仿宋-GB2312" w:hAnsi="CESI仿宋-GB2312" w:eastAsia="CESI仿宋-GB2312" w:cs="CESI仿宋-GB2312"/>
          <w:sz w:val="32"/>
          <w:szCs w:val="32"/>
        </w:rPr>
      </w:pPr>
      <w:r>
        <w:rPr>
          <w:rFonts w:hint="eastAsia" w:ascii="方正黑体_GBK" w:hAnsi="方正黑体_GBK" w:eastAsia="方正黑体_GBK" w:cs="方正黑体_GBK"/>
          <w:sz w:val="32"/>
          <w:szCs w:val="32"/>
        </w:rPr>
        <w:t>三、食品加工供应过程要求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（一）老年助餐服务机构按照原料控制相关要求，做好食品原料的索证索票、查验登记和贮存过程管理等工作，</w:t>
      </w:r>
      <w:r>
        <w:rPr>
          <w:rFonts w:hint="eastAsia" w:ascii="CESI仿宋-GB2312" w:hAnsi="CESI仿宋-GB2312" w:eastAsia="CESI仿宋-GB2312" w:cs="CESI仿宋-GB2312"/>
          <w:sz w:val="32"/>
          <w:szCs w:val="32"/>
          <w:lang w:eastAsia="zh-CN"/>
        </w:rPr>
        <w:t>有条件的可</w:t>
      </w:r>
      <w:r>
        <w:rPr>
          <w:rFonts w:hint="eastAsia" w:ascii="CESI仿宋-GB2312" w:hAnsi="CESI仿宋-GB2312" w:eastAsia="CESI仿宋-GB2312" w:cs="CESI仿宋-GB2312"/>
          <w:sz w:val="32"/>
          <w:szCs w:val="32"/>
        </w:rPr>
        <w:t>利用信息化技术手段开展食品安全信息追溯。</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（二）老年助餐服务机构不得加工制作、配送国家禁止生产经营的食品。</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老年助餐服务机构应按照《餐饮服务食品安全操作规范》等规定，严格执行食品采购、储存、加工烹饪、防止交叉污染、膳食时间温度控制、餐具工具清洗消毒、加工操作环境卫生管理、从业人员健康管理等食品安全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（四）承担向老年助餐</w:t>
      </w:r>
      <w:r>
        <w:rPr>
          <w:rFonts w:hint="eastAsia" w:ascii="CESI仿宋-GB2312" w:hAnsi="CESI仿宋-GB2312" w:eastAsia="CESI仿宋-GB2312" w:cs="CESI仿宋-GB2312"/>
          <w:sz w:val="32"/>
          <w:szCs w:val="32"/>
          <w:lang w:eastAsia="zh-CN"/>
        </w:rPr>
        <w:t>服务设施</w:t>
      </w:r>
      <w:r>
        <w:rPr>
          <w:rFonts w:hint="eastAsia" w:ascii="CESI仿宋-GB2312" w:hAnsi="CESI仿宋-GB2312" w:eastAsia="CESI仿宋-GB2312" w:cs="CESI仿宋-GB2312"/>
          <w:sz w:val="32"/>
          <w:szCs w:val="32"/>
        </w:rPr>
        <w:t>配送膳食的集体用餐配送单位应在盛装膳食的箱体或容器表面标明加工单位、加工日期和时间、保质期限、保存条件等，并严格执行保质期规定。膳食外送至老年助餐服务设施或老年人家中的，向用餐人员开展“不食用隔餐膳食”等宣传。</w:t>
      </w:r>
    </w:p>
    <w:p>
      <w:pPr>
        <w:ind w:firstLine="640" w:firstLineChars="200"/>
        <w:rPr>
          <w:rFonts w:hint="eastAsia" w:ascii="CESI仿宋-GB2312" w:hAnsi="CESI仿宋-GB2312" w:eastAsia="方正黑体_GBK" w:cs="CESI仿宋-GB2312"/>
          <w:sz w:val="32"/>
          <w:szCs w:val="32"/>
          <w:lang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监督管理要求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老年助餐服务食品安全</w:t>
      </w:r>
      <w:r>
        <w:rPr>
          <w:rFonts w:hint="eastAsia" w:ascii="CESI仿宋-GB2312" w:hAnsi="CESI仿宋-GB2312" w:eastAsia="CESI仿宋-GB2312" w:cs="CESI仿宋-GB2312"/>
          <w:sz w:val="32"/>
          <w:szCs w:val="32"/>
          <w:lang w:eastAsia="zh-CN"/>
        </w:rPr>
        <w:t>要发挥</w:t>
      </w:r>
      <w:r>
        <w:rPr>
          <w:rFonts w:hint="eastAsia" w:ascii="CESI仿宋-GB2312" w:hAnsi="CESI仿宋-GB2312" w:eastAsia="CESI仿宋-GB2312" w:cs="CESI仿宋-GB2312"/>
          <w:sz w:val="32"/>
          <w:szCs w:val="32"/>
        </w:rPr>
        <w:t>属地管理责任和企业主体责任</w:t>
      </w:r>
      <w:r>
        <w:rPr>
          <w:rFonts w:hint="eastAsia" w:ascii="CESI仿宋-GB2312" w:hAnsi="CESI仿宋-GB2312" w:eastAsia="CESI仿宋-GB2312" w:cs="CESI仿宋-GB2312"/>
          <w:sz w:val="32"/>
          <w:szCs w:val="32"/>
          <w:lang w:eastAsia="zh-CN"/>
        </w:rPr>
        <w:t>。落实</w:t>
      </w:r>
      <w:r>
        <w:rPr>
          <w:rFonts w:hint="eastAsia" w:ascii="CESI仿宋-GB2312" w:hAnsi="CESI仿宋-GB2312" w:eastAsia="CESI仿宋-GB2312" w:cs="CESI仿宋-GB2312"/>
          <w:sz w:val="32"/>
          <w:szCs w:val="32"/>
        </w:rPr>
        <w:t>属地管理责任</w:t>
      </w:r>
      <w:r>
        <w:rPr>
          <w:rFonts w:hint="eastAsia" w:ascii="CESI仿宋-GB2312" w:hAnsi="CESI仿宋-GB2312" w:eastAsia="CESI仿宋-GB2312" w:cs="CESI仿宋-GB2312"/>
          <w:sz w:val="32"/>
          <w:szCs w:val="32"/>
          <w:lang w:eastAsia="zh-CN"/>
        </w:rPr>
        <w:t>主要是</w:t>
      </w:r>
      <w:r>
        <w:rPr>
          <w:rFonts w:hint="eastAsia" w:ascii="CESI仿宋-GB2312" w:hAnsi="CESI仿宋-GB2312" w:eastAsia="CESI仿宋-GB2312" w:cs="CESI仿宋-GB2312"/>
          <w:sz w:val="32"/>
          <w:szCs w:val="32"/>
        </w:rPr>
        <w:t>通过实施分层分级、层级对应的包保制度，</w:t>
      </w:r>
      <w:r>
        <w:rPr>
          <w:rFonts w:hint="eastAsia" w:ascii="CESI仿宋-GB2312" w:hAnsi="CESI仿宋-GB2312" w:eastAsia="CESI仿宋-GB2312" w:cs="CESI仿宋-GB2312"/>
          <w:i w:val="0"/>
          <w:iCs w:val="0"/>
          <w:caps w:val="0"/>
          <w:color w:val="auto"/>
          <w:spacing w:val="0"/>
          <w:kern w:val="2"/>
          <w:sz w:val="32"/>
          <w:szCs w:val="32"/>
          <w:shd w:val="clear" w:fill="auto"/>
          <w:lang w:val="en-US" w:eastAsia="zh-CN" w:bidi="ar"/>
        </w:rPr>
        <w:t>推动实现食品安全末端发力、终端见效。</w:t>
      </w:r>
      <w:r>
        <w:rPr>
          <w:rFonts w:hint="eastAsia" w:ascii="CESI仿宋-GB2312" w:hAnsi="CESI仿宋-GB2312" w:eastAsia="CESI仿宋-GB2312" w:cs="CESI仿宋-GB2312"/>
          <w:sz w:val="32"/>
          <w:szCs w:val="32"/>
          <w:lang w:eastAsia="zh-CN"/>
        </w:rPr>
        <w:t>落实</w:t>
      </w:r>
      <w:r>
        <w:rPr>
          <w:rFonts w:hint="eastAsia" w:ascii="CESI仿宋-GB2312" w:hAnsi="CESI仿宋-GB2312" w:eastAsia="CESI仿宋-GB2312" w:cs="CESI仿宋-GB2312"/>
          <w:sz w:val="32"/>
          <w:szCs w:val="32"/>
        </w:rPr>
        <w:t>企业主体责任</w:t>
      </w:r>
      <w:r>
        <w:rPr>
          <w:rFonts w:hint="eastAsia" w:ascii="CESI仿宋-GB2312" w:hAnsi="CESI仿宋-GB2312" w:eastAsia="CESI仿宋-GB2312" w:cs="CESI仿宋-GB2312"/>
          <w:sz w:val="32"/>
          <w:szCs w:val="32"/>
          <w:lang w:eastAsia="zh-CN"/>
        </w:rPr>
        <w:t>主要是</w:t>
      </w:r>
      <w:r>
        <w:rPr>
          <w:rFonts w:hint="eastAsia" w:ascii="CESI仿宋-GB2312" w:hAnsi="CESI仿宋-GB2312" w:eastAsia="CESI仿宋-GB2312" w:cs="CESI仿宋-GB2312"/>
          <w:sz w:val="32"/>
          <w:szCs w:val="32"/>
        </w:rPr>
        <w:t>督促企业配备食品安全总监和食品安全员，完善风险防控机制，及时发现消除风险隐患，实现对风险的精准防控。</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（二）各级民政部门要</w:t>
      </w:r>
      <w:r>
        <w:rPr>
          <w:rFonts w:hint="eastAsia" w:ascii="CESI仿宋-GB2312" w:hAnsi="CESI仿宋-GB2312" w:eastAsia="CESI仿宋-GB2312" w:cs="CESI仿宋-GB2312"/>
          <w:color w:val="auto"/>
          <w:sz w:val="32"/>
          <w:szCs w:val="32"/>
          <w:lang w:val="zh-CN"/>
        </w:rPr>
        <w:t>履行好老年助餐服务牵头职责</w:t>
      </w:r>
      <w:r>
        <w:rPr>
          <w:rFonts w:hint="eastAsia" w:ascii="CESI仿宋-GB2312" w:hAnsi="CESI仿宋-GB2312" w:eastAsia="CESI仿宋-GB2312" w:cs="CESI仿宋-GB2312"/>
          <w:color w:val="auto"/>
          <w:sz w:val="32"/>
          <w:szCs w:val="32"/>
        </w:rPr>
        <w:t>，加强组织协调和督促指导</w:t>
      </w:r>
      <w:r>
        <w:rPr>
          <w:rFonts w:hint="eastAsia" w:ascii="CESI仿宋-GB2312" w:hAnsi="CESI仿宋-GB2312" w:eastAsia="CESI仿宋-GB2312" w:cs="CESI仿宋-GB2312"/>
          <w:sz w:val="32"/>
          <w:szCs w:val="32"/>
          <w:lang w:eastAsia="zh-CN"/>
        </w:rPr>
        <w:t>；各级</w:t>
      </w:r>
      <w:r>
        <w:rPr>
          <w:rFonts w:hint="eastAsia" w:ascii="CESI仿宋-GB2312" w:hAnsi="CESI仿宋-GB2312" w:eastAsia="CESI仿宋-GB2312" w:cs="CESI仿宋-GB2312"/>
          <w:sz w:val="32"/>
          <w:szCs w:val="32"/>
        </w:rPr>
        <w:t>市场监管部门要会同相关行业主管部门加强对老年助餐服务的食品安全监管。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汉仪中等线B5">
    <w:panose1 w:val="0101010401010101010B"/>
    <w:charset w:val="86"/>
    <w:family w:val="auto"/>
    <w:pitch w:val="default"/>
    <w:sig w:usb0="800000A3" w:usb1="00497878" w:usb2="00000000" w:usb3="00000000" w:csb0="00040001" w:csb1="00000000"/>
  </w:font>
  <w:font w:name="CESI仿宋-GB13000">
    <w:panose1 w:val="02000500000000000000"/>
    <w:charset w:val="86"/>
    <w:family w:val="auto"/>
    <w:pitch w:val="default"/>
    <w:sig w:usb0="800002BF" w:usb1="18CF7CF8" w:usb2="00000016" w:usb3="00000000" w:csb0="0004000F"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Njc3MTc4NGRmMTI5MDNhNzg2MWNhZTIwYWRmMDAifQ=="/>
  </w:docVars>
  <w:rsids>
    <w:rsidRoot w:val="ECC76234"/>
    <w:rsid w:val="01550235"/>
    <w:rsid w:val="16906625"/>
    <w:rsid w:val="1F6F84F6"/>
    <w:rsid w:val="1FB60425"/>
    <w:rsid w:val="27938E53"/>
    <w:rsid w:val="27FF2747"/>
    <w:rsid w:val="2B6F4AFA"/>
    <w:rsid w:val="2B7EC3E6"/>
    <w:rsid w:val="2E5FB2D9"/>
    <w:rsid w:val="2E67EE15"/>
    <w:rsid w:val="2E7B2640"/>
    <w:rsid w:val="2F6D2EAC"/>
    <w:rsid w:val="2FBB9124"/>
    <w:rsid w:val="2FDFB20E"/>
    <w:rsid w:val="35AF095D"/>
    <w:rsid w:val="35DD8FB9"/>
    <w:rsid w:val="37774C4D"/>
    <w:rsid w:val="3BFECA03"/>
    <w:rsid w:val="3DE9AFDF"/>
    <w:rsid w:val="3EBAD2F8"/>
    <w:rsid w:val="3EFC1283"/>
    <w:rsid w:val="3F5FCDFB"/>
    <w:rsid w:val="3FFEDBC3"/>
    <w:rsid w:val="46150002"/>
    <w:rsid w:val="4EC9B165"/>
    <w:rsid w:val="4FF58F4D"/>
    <w:rsid w:val="51F4ABF7"/>
    <w:rsid w:val="51FFD718"/>
    <w:rsid w:val="53ADB682"/>
    <w:rsid w:val="545A4256"/>
    <w:rsid w:val="5874187E"/>
    <w:rsid w:val="5BDEB5FC"/>
    <w:rsid w:val="5D7EB9C2"/>
    <w:rsid w:val="5DDF41AD"/>
    <w:rsid w:val="5F464119"/>
    <w:rsid w:val="657F743F"/>
    <w:rsid w:val="66F774BA"/>
    <w:rsid w:val="6BFF697E"/>
    <w:rsid w:val="6DFCABAE"/>
    <w:rsid w:val="6EFBD130"/>
    <w:rsid w:val="6F3D4428"/>
    <w:rsid w:val="6F578333"/>
    <w:rsid w:val="6FDE0349"/>
    <w:rsid w:val="6FEF8A45"/>
    <w:rsid w:val="6FFD7DCF"/>
    <w:rsid w:val="71EE961F"/>
    <w:rsid w:val="72FE7098"/>
    <w:rsid w:val="73BF7FB2"/>
    <w:rsid w:val="75EEA1E7"/>
    <w:rsid w:val="76EF882C"/>
    <w:rsid w:val="77D93263"/>
    <w:rsid w:val="77DF4709"/>
    <w:rsid w:val="77FF7627"/>
    <w:rsid w:val="79B5E8D9"/>
    <w:rsid w:val="79BFDED0"/>
    <w:rsid w:val="7BBD5DD0"/>
    <w:rsid w:val="7BDF2FCC"/>
    <w:rsid w:val="7BFF4E19"/>
    <w:rsid w:val="7BFF5866"/>
    <w:rsid w:val="7D6F030B"/>
    <w:rsid w:val="7DB56787"/>
    <w:rsid w:val="7DF51AD5"/>
    <w:rsid w:val="7DF771FF"/>
    <w:rsid w:val="7E1F8D13"/>
    <w:rsid w:val="7EFEA45F"/>
    <w:rsid w:val="7F3F423F"/>
    <w:rsid w:val="7FB7AE97"/>
    <w:rsid w:val="7FBCEFD7"/>
    <w:rsid w:val="7FBF45C4"/>
    <w:rsid w:val="7FEE07D0"/>
    <w:rsid w:val="7FEF2AE2"/>
    <w:rsid w:val="7FFCA3CE"/>
    <w:rsid w:val="9D3F0AC0"/>
    <w:rsid w:val="9FDD9403"/>
    <w:rsid w:val="A3F4D62E"/>
    <w:rsid w:val="A7B672D4"/>
    <w:rsid w:val="B74D8A95"/>
    <w:rsid w:val="B7BFC16B"/>
    <w:rsid w:val="B9BF9B20"/>
    <w:rsid w:val="BBFA11F7"/>
    <w:rsid w:val="BC3B917D"/>
    <w:rsid w:val="BEFD047A"/>
    <w:rsid w:val="BFDB97F8"/>
    <w:rsid w:val="CE6ECB70"/>
    <w:rsid w:val="CF7B17C5"/>
    <w:rsid w:val="CFF69FB2"/>
    <w:rsid w:val="D339B171"/>
    <w:rsid w:val="D5FFDD5C"/>
    <w:rsid w:val="D7D17E10"/>
    <w:rsid w:val="DBF186E7"/>
    <w:rsid w:val="DF6C8453"/>
    <w:rsid w:val="DF7ACCAC"/>
    <w:rsid w:val="DF8FAA5D"/>
    <w:rsid w:val="DFDB64F8"/>
    <w:rsid w:val="DFE70962"/>
    <w:rsid w:val="E3F9D5FC"/>
    <w:rsid w:val="E97BC488"/>
    <w:rsid w:val="EBB91DD4"/>
    <w:rsid w:val="ECC76234"/>
    <w:rsid w:val="ED5E8E63"/>
    <w:rsid w:val="EDFFD9F2"/>
    <w:rsid w:val="EF6F6447"/>
    <w:rsid w:val="EFA7EFC1"/>
    <w:rsid w:val="EFFA201E"/>
    <w:rsid w:val="F57AB55B"/>
    <w:rsid w:val="F6F6CFFC"/>
    <w:rsid w:val="F6F7F981"/>
    <w:rsid w:val="F74FB122"/>
    <w:rsid w:val="F7FD5086"/>
    <w:rsid w:val="F7FF13C2"/>
    <w:rsid w:val="F7FF5760"/>
    <w:rsid w:val="F9F5B050"/>
    <w:rsid w:val="FABBF1C2"/>
    <w:rsid w:val="FAFFAB28"/>
    <w:rsid w:val="FB7C51B3"/>
    <w:rsid w:val="FBBD8110"/>
    <w:rsid w:val="FBEB8FA0"/>
    <w:rsid w:val="FCFB5EE0"/>
    <w:rsid w:val="FDB74CBA"/>
    <w:rsid w:val="FDB92B1E"/>
    <w:rsid w:val="FDFA2A62"/>
    <w:rsid w:val="FDFAB790"/>
    <w:rsid w:val="FDFE11B0"/>
    <w:rsid w:val="FE75F8B2"/>
    <w:rsid w:val="FE7DDA5C"/>
    <w:rsid w:val="FEFD9983"/>
    <w:rsid w:val="FEFFD9BE"/>
    <w:rsid w:val="FF67C5C8"/>
    <w:rsid w:val="FFAB2514"/>
    <w:rsid w:val="FFBB4224"/>
    <w:rsid w:val="FFCFD663"/>
    <w:rsid w:val="FFDFAA39"/>
    <w:rsid w:val="FFFA28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2024-03-30T23:59:00Z</dcterms:created>
  <dc:creator>杨婧</dc:creator>
  <cp:lastModifiedBy>kylin</cp:lastModifiedBy>
  <dcterms:modified xsi:type="dcterms:W3CDTF">2024-06-13T18:35:30Z</dcterms:modified>
  <dc:title>老年助餐服务食品安全工作指引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4A4FDFAFCBC8986172CB6A66099DC0F7</vt:lpwstr>
  </property>
</Properties>
</file>